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A697FD5" w14:textId="06367493" w:rsidR="00937863" w:rsidRPr="00286235" w:rsidRDefault="00AD79B0" w:rsidP="00141673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0A37AB" w:rsidRPr="00286235">
        <w:rPr>
          <w:rFonts w:eastAsia="Times New Roman"/>
          <w:color w:val="auto"/>
          <w:sz w:val="28"/>
          <w:szCs w:val="28"/>
        </w:rPr>
        <w:t xml:space="preserve">: </w:t>
      </w:r>
      <w:r w:rsidR="00141673" w:rsidRPr="00141673">
        <w:rPr>
          <w:rFonts w:eastAsia="Times New Roman"/>
          <w:color w:val="auto"/>
          <w:sz w:val="28"/>
          <w:szCs w:val="28"/>
        </w:rPr>
        <w:t>строительство и эксплуатация линейного объекта системы</w:t>
      </w:r>
      <w:r w:rsid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/>
          <w:color w:val="auto"/>
          <w:sz w:val="28"/>
          <w:szCs w:val="28"/>
        </w:rPr>
        <w:t>газоснабжения местного значения.</w:t>
      </w:r>
      <w:r w:rsid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Назначение сооружения </w:t>
      </w:r>
      <w:r w:rsidR="00141673">
        <w:rPr>
          <w:rFonts w:ascii="Cambria Math" w:eastAsia="Times New Roman" w:hAnsi="Cambria Math" w:cs="Cambria Math"/>
          <w:color w:val="auto"/>
          <w:sz w:val="28"/>
          <w:szCs w:val="28"/>
        </w:rPr>
        <w:t>«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Газопровод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высокого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давления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к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п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.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Городище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с</w:t>
      </w:r>
      <w:r w:rsid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последующей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газификацией</w:t>
      </w:r>
      <w:r w:rsidR="00141673">
        <w:rPr>
          <w:rFonts w:eastAsia="Times New Roman"/>
          <w:color w:val="auto"/>
          <w:sz w:val="28"/>
          <w:szCs w:val="28"/>
        </w:rPr>
        <w:t>»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Рузского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муниципального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округа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Московской</w:t>
      </w:r>
      <w:r w:rsidR="00141673" w:rsidRPr="00141673">
        <w:rPr>
          <w:rFonts w:eastAsia="Times New Roman"/>
          <w:color w:val="auto"/>
          <w:sz w:val="28"/>
          <w:szCs w:val="28"/>
        </w:rPr>
        <w:t xml:space="preserve"> </w:t>
      </w:r>
      <w:r w:rsidR="00141673" w:rsidRPr="00141673">
        <w:rPr>
          <w:rFonts w:eastAsia="Times New Roman" w:hint="eastAsia"/>
          <w:color w:val="auto"/>
          <w:sz w:val="28"/>
          <w:szCs w:val="28"/>
        </w:rPr>
        <w:t>области</w:t>
      </w:r>
      <w:r w:rsidR="00141673" w:rsidRPr="00141673">
        <w:rPr>
          <w:rFonts w:eastAsia="Times New Roman"/>
          <w:color w:val="auto"/>
          <w:sz w:val="28"/>
          <w:szCs w:val="28"/>
        </w:rPr>
        <w:t>.</w:t>
      </w:r>
    </w:p>
    <w:p w14:paraId="75D1856A" w14:textId="6D073F54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73FF9C20" w14:textId="25AA8AE1" w:rsidR="006C4063" w:rsidRDefault="006C4063" w:rsidP="006C4063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</w:t>
      </w:r>
      <w:r>
        <w:rPr>
          <w:sz w:val="28"/>
          <w:szCs w:val="28"/>
        </w:rPr>
        <w:t>00000</w:t>
      </w:r>
      <w:r>
        <w:rPr>
          <w:sz w:val="28"/>
          <w:szCs w:val="28"/>
        </w:rPr>
        <w:t>:</w:t>
      </w:r>
      <w:r>
        <w:rPr>
          <w:sz w:val="28"/>
          <w:szCs w:val="28"/>
        </w:rPr>
        <w:t>19249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6C4063">
        <w:rPr>
          <w:rFonts w:hint="eastAsia"/>
          <w:sz w:val="28"/>
          <w:szCs w:val="28"/>
        </w:rPr>
        <w:t>Московская</w:t>
      </w:r>
      <w:r w:rsidRPr="006C4063">
        <w:rPr>
          <w:sz w:val="28"/>
          <w:szCs w:val="28"/>
        </w:rPr>
        <w:t xml:space="preserve"> </w:t>
      </w:r>
      <w:r w:rsidRPr="006C4063">
        <w:rPr>
          <w:rFonts w:hint="eastAsia"/>
          <w:sz w:val="28"/>
          <w:szCs w:val="28"/>
        </w:rPr>
        <w:t>область</w:t>
      </w:r>
      <w:r w:rsidRPr="006C4063">
        <w:rPr>
          <w:sz w:val="28"/>
          <w:szCs w:val="28"/>
        </w:rPr>
        <w:t xml:space="preserve">, </w:t>
      </w:r>
      <w:r w:rsidRPr="006C4063">
        <w:rPr>
          <w:rFonts w:hint="eastAsia"/>
          <w:sz w:val="28"/>
          <w:szCs w:val="28"/>
        </w:rPr>
        <w:t>Рузский</w:t>
      </w:r>
      <w:r w:rsidRPr="006C4063">
        <w:rPr>
          <w:sz w:val="28"/>
          <w:szCs w:val="28"/>
        </w:rPr>
        <w:t xml:space="preserve"> </w:t>
      </w:r>
      <w:r w:rsidRPr="006C4063">
        <w:rPr>
          <w:rFonts w:hint="eastAsia"/>
          <w:sz w:val="28"/>
          <w:szCs w:val="28"/>
        </w:rPr>
        <w:t>район</w:t>
      </w:r>
      <w:r w:rsidRPr="006C4063">
        <w:rPr>
          <w:sz w:val="28"/>
          <w:szCs w:val="28"/>
        </w:rPr>
        <w:t xml:space="preserve">, </w:t>
      </w:r>
      <w:r w:rsidRPr="006C4063">
        <w:rPr>
          <w:rFonts w:hint="eastAsia"/>
          <w:sz w:val="28"/>
          <w:szCs w:val="28"/>
        </w:rPr>
        <w:t>а</w:t>
      </w:r>
      <w:r w:rsidRPr="006C4063">
        <w:rPr>
          <w:sz w:val="28"/>
          <w:szCs w:val="28"/>
        </w:rPr>
        <w:t>/</w:t>
      </w:r>
      <w:r w:rsidRPr="006C4063">
        <w:rPr>
          <w:rFonts w:hint="eastAsia"/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C4063">
        <w:rPr>
          <w:rFonts w:hint="eastAsia"/>
          <w:sz w:val="28"/>
          <w:szCs w:val="28"/>
        </w:rPr>
        <w:t>Минско</w:t>
      </w:r>
      <w:r w:rsidRPr="006C4063">
        <w:rPr>
          <w:sz w:val="28"/>
          <w:szCs w:val="28"/>
        </w:rPr>
        <w:t>-</w:t>
      </w:r>
      <w:r w:rsidRPr="006C4063">
        <w:rPr>
          <w:rFonts w:hint="eastAsia"/>
          <w:sz w:val="28"/>
          <w:szCs w:val="28"/>
        </w:rPr>
        <w:t>Волоколамское</w:t>
      </w:r>
      <w:r w:rsidRPr="006C4063">
        <w:rPr>
          <w:sz w:val="28"/>
          <w:szCs w:val="28"/>
        </w:rPr>
        <w:t xml:space="preserve"> </w:t>
      </w:r>
      <w:r w:rsidRPr="006C4063">
        <w:rPr>
          <w:rFonts w:hint="eastAsia"/>
          <w:sz w:val="28"/>
          <w:szCs w:val="28"/>
        </w:rPr>
        <w:t>шоссе</w:t>
      </w:r>
      <w:r>
        <w:rPr>
          <w:sz w:val="28"/>
          <w:szCs w:val="28"/>
        </w:rPr>
        <w:t>;</w:t>
      </w:r>
    </w:p>
    <w:p w14:paraId="137D41B6" w14:textId="451250BA" w:rsidR="003D08AB" w:rsidRDefault="003D08AB" w:rsidP="003D08AB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0030406:3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3D08AB">
        <w:rPr>
          <w:sz w:val="28"/>
          <w:szCs w:val="28"/>
        </w:rPr>
        <w:t>обл. Московская, р-н Рузский, с/о Никольский, д. Городище, дом 1</w:t>
      </w:r>
      <w:r>
        <w:rPr>
          <w:sz w:val="28"/>
          <w:szCs w:val="28"/>
        </w:rPr>
        <w:t>;</w:t>
      </w:r>
    </w:p>
    <w:p w14:paraId="474EA847" w14:textId="1316B0DD" w:rsidR="003D08AB" w:rsidRDefault="003D08AB" w:rsidP="003D08AB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0030406:166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3D08AB">
        <w:rPr>
          <w:sz w:val="28"/>
          <w:szCs w:val="28"/>
        </w:rPr>
        <w:t>обл. Московская, р-н Рузский, с/пос. Волковское, д. Городище, дом 59/1</w:t>
      </w:r>
      <w:r>
        <w:rPr>
          <w:sz w:val="28"/>
          <w:szCs w:val="28"/>
        </w:rPr>
        <w:t>;</w:t>
      </w:r>
    </w:p>
    <w:p w14:paraId="2F9A785F" w14:textId="3E7C1D4E" w:rsidR="003D08AB" w:rsidRDefault="003D08AB" w:rsidP="003D08AB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0030406:286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3D08AB">
        <w:rPr>
          <w:sz w:val="28"/>
          <w:szCs w:val="28"/>
        </w:rPr>
        <w:t>Московская область, Рузский городской округ, вблизи д.Городище</w:t>
      </w:r>
      <w:r>
        <w:rPr>
          <w:sz w:val="28"/>
          <w:szCs w:val="28"/>
        </w:rPr>
        <w:t>;</w:t>
      </w:r>
    </w:p>
    <w:p w14:paraId="617C3B45" w14:textId="1204F81E" w:rsidR="003D08AB" w:rsidRDefault="003D08AB" w:rsidP="003D08AB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0030406:620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6C1B90">
        <w:rPr>
          <w:sz w:val="28"/>
          <w:szCs w:val="28"/>
        </w:rPr>
        <w:t>Московская</w:t>
      </w:r>
      <w:r>
        <w:rPr>
          <w:sz w:val="28"/>
          <w:szCs w:val="28"/>
        </w:rPr>
        <w:t xml:space="preserve"> область;</w:t>
      </w:r>
    </w:p>
    <w:p w14:paraId="019EA9F0" w14:textId="5C20E443" w:rsidR="00F24893" w:rsidRDefault="00CE7009" w:rsidP="006C1B9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2F6F00">
        <w:rPr>
          <w:sz w:val="28"/>
          <w:szCs w:val="28"/>
        </w:rPr>
        <w:t>0030405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6C1B90" w:rsidRPr="006C1B90">
        <w:rPr>
          <w:sz w:val="28"/>
          <w:szCs w:val="28"/>
        </w:rPr>
        <w:t>Московская</w:t>
      </w:r>
      <w:r w:rsidR="00937863">
        <w:rPr>
          <w:sz w:val="28"/>
          <w:szCs w:val="28"/>
        </w:rPr>
        <w:t xml:space="preserve"> область</w:t>
      </w:r>
      <w:r w:rsidR="006C1B90" w:rsidRPr="006C1B90">
        <w:rPr>
          <w:sz w:val="28"/>
          <w:szCs w:val="28"/>
        </w:rPr>
        <w:t xml:space="preserve">, </w:t>
      </w:r>
      <w:r w:rsidR="002F6F00">
        <w:rPr>
          <w:sz w:val="28"/>
          <w:szCs w:val="28"/>
        </w:rPr>
        <w:t>Рузский муниципальный округ, д. Городище;</w:t>
      </w:r>
    </w:p>
    <w:p w14:paraId="22C3D10A" w14:textId="00D2B0D5" w:rsidR="002F6F00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0030406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6C1B90">
        <w:rPr>
          <w:sz w:val="28"/>
          <w:szCs w:val="28"/>
        </w:rPr>
        <w:t>Московская</w:t>
      </w:r>
      <w:r>
        <w:rPr>
          <w:sz w:val="28"/>
          <w:szCs w:val="28"/>
        </w:rPr>
        <w:t xml:space="preserve"> область</w:t>
      </w:r>
      <w:r w:rsidRPr="006C1B90">
        <w:rPr>
          <w:sz w:val="28"/>
          <w:szCs w:val="28"/>
        </w:rPr>
        <w:t xml:space="preserve">, </w:t>
      </w:r>
      <w:r>
        <w:rPr>
          <w:sz w:val="28"/>
          <w:szCs w:val="28"/>
        </w:rPr>
        <w:t>Рузский муниципальный округ, д. Городище;</w:t>
      </w:r>
    </w:p>
    <w:p w14:paraId="091C863D" w14:textId="0840A40E" w:rsidR="002F6F00" w:rsidRPr="00615BE9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0030110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Pr="006C1B90">
        <w:rPr>
          <w:sz w:val="28"/>
          <w:szCs w:val="28"/>
        </w:rPr>
        <w:t>Московская</w:t>
      </w:r>
      <w:r>
        <w:rPr>
          <w:sz w:val="28"/>
          <w:szCs w:val="28"/>
        </w:rPr>
        <w:t xml:space="preserve"> область</w:t>
      </w:r>
      <w:r w:rsidRPr="006C1B90">
        <w:rPr>
          <w:sz w:val="28"/>
          <w:szCs w:val="28"/>
        </w:rPr>
        <w:t xml:space="preserve">, </w:t>
      </w:r>
      <w:r>
        <w:rPr>
          <w:sz w:val="28"/>
          <w:szCs w:val="28"/>
        </w:rPr>
        <w:t>Рузский муниципальный округ, д. Городище.</w:t>
      </w:r>
    </w:p>
    <w:p w14:paraId="1CBFE763" w14:textId="77777777" w:rsidR="002F6F00" w:rsidRPr="00615BE9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82E1DB3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6C4063">
        <w:rPr>
          <w:sz w:val="28"/>
          <w:szCs w:val="28"/>
        </w:rPr>
        <w:t>12</w:t>
      </w:r>
      <w:r w:rsidR="00186491">
        <w:rPr>
          <w:sz w:val="28"/>
          <w:szCs w:val="28"/>
        </w:rPr>
        <w:t>.0</w:t>
      </w:r>
      <w:r w:rsidR="006C4063">
        <w:rPr>
          <w:sz w:val="28"/>
          <w:szCs w:val="28"/>
        </w:rPr>
        <w:t>8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35316A">
        <w:rPr>
          <w:sz w:val="28"/>
          <w:szCs w:val="28"/>
        </w:rPr>
        <w:t>2</w:t>
      </w:r>
      <w:r w:rsidR="006C4063">
        <w:rPr>
          <w:sz w:val="28"/>
          <w:szCs w:val="28"/>
        </w:rPr>
        <w:t>6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6C4063">
        <w:rPr>
          <w:sz w:val="28"/>
          <w:szCs w:val="28"/>
        </w:rPr>
        <w:t>8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каб.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5296149B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6C4063">
        <w:rPr>
          <w:sz w:val="28"/>
          <w:szCs w:val="28"/>
        </w:rPr>
        <w:t>12.08.2025г. по 26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08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25</w:t>
      </w:r>
      <w:r w:rsidR="006C4063" w:rsidRPr="0079525A">
        <w:rPr>
          <w:sz w:val="28"/>
          <w:szCs w:val="28"/>
        </w:rPr>
        <w:t>г</w:t>
      </w:r>
      <w:r w:rsidR="005664F7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41673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6235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41121"/>
    <w:rsid w:val="005537E5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98</cp:revision>
  <cp:lastPrinted>2025-04-22T07:23:00Z</cp:lastPrinted>
  <dcterms:created xsi:type="dcterms:W3CDTF">2023-04-25T12:21:00Z</dcterms:created>
  <dcterms:modified xsi:type="dcterms:W3CDTF">2025-08-12T06:41:00Z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